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lang w:eastAsia="zh-CN"/>
        </w:rPr>
        <w:t>通知二：</w:t>
      </w:r>
    </w:p>
    <w:p>
      <w:pPr>
        <w:widowControl/>
        <w:spacing w:line="360" w:lineRule="atLeas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bookmarkStart w:id="2" w:name="_GoBack"/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关于做好2020年东南大学优秀博士、硕士</w:t>
      </w:r>
    </w:p>
    <w:p>
      <w:pPr>
        <w:widowControl/>
        <w:spacing w:line="360" w:lineRule="atLeas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学位论文评选推荐工作的通知</w:t>
      </w:r>
    </w:p>
    <w:bookmarkEnd w:id="2"/>
    <w:p>
      <w:pPr>
        <w:widowControl/>
        <w:spacing w:line="360" w:lineRule="atLeas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spacing w:line="360" w:lineRule="atLeas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各院、系、所，各学位评定分委员会：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为了做好2020年东南大学优秀博士、硕士学位论文评选工作，以及2020年江苏省优秀博士、硕士学位论文遴选申报工作，请各学位评定分委员会本着公平、公正、公开的原则，做好本次优秀博士、硕士学位论文推荐评选工作。现将有关事宜通知如下：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一、评选范围</w:t>
      </w:r>
    </w:p>
    <w:p>
      <w:pPr>
        <w:widowControl/>
        <w:spacing w:line="360" w:lineRule="atLeast"/>
        <w:ind w:firstLine="482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评选范围：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2018年9月1日—2019年8月31日期间获得博士、硕士学位者的学位论文。</w:t>
      </w:r>
    </w:p>
    <w:p>
      <w:pPr>
        <w:widowControl/>
        <w:spacing w:line="360" w:lineRule="atLeast"/>
        <w:ind w:firstLine="482" w:firstLineChars="20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下列学位论文不参加本次评选：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1、非全日制专业学位论文；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2、同等学力申请硕士学位论文；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3、涉密的学位论文；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4、博士学位论文答辩前已获得副高级以上职称（含副高级）的作者所撰写的博士学位论文；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5、攻读博士学位期间在本学科高水平期刊未发表过学术论文（要求第一作者或除导师之外的第一作者）的作者所撰写的学位论文。</w:t>
      </w:r>
    </w:p>
    <w:p>
      <w:pPr>
        <w:widowControl/>
        <w:tabs>
          <w:tab w:val="left" w:pos="780"/>
        </w:tabs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二、推荐名额及汇总表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根据各学位评定分委员会所在学科授予学位人数，学科近几年省、校优秀学位论文获奖数、优博基金申请结题、重点学科分布以及招生情况，拟定各学位评定分委员会优秀博士、硕士学位论文推荐名额，名额另行通知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在研究生院主页“学位教育”的“下载区域”栏下载《优秀博士、硕士学位论文单位推荐汇总表》并排序。</w:t>
      </w:r>
    </w:p>
    <w:p>
      <w:pPr>
        <w:widowControl/>
        <w:tabs>
          <w:tab w:val="left" w:pos="780"/>
        </w:tabs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三、申报材料</w:t>
      </w:r>
    </w:p>
    <w:p>
      <w:pPr>
        <w:widowControl/>
        <w:spacing w:line="360" w:lineRule="atLeast"/>
        <w:ind w:firstLine="482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（一）优秀博士学位论文应交材料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1、纸质材料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（1）与国家图书馆存档一致的博士学位论文1本。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（2）每篇论文对应的《江苏省优秀博学位论文推荐表》、《江苏省优秀博学位论文作者简况表》。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一套推荐表中所填代表性成果的证明材料，包括：成果清单，公开发表学术论文的刊物封面、目录及论文复印件（只需提供第一、第二作者论文，其他作者序位的论文不用提供；SCI及EI收录的论文提供相应的检索证明，SCI收录的论文请注明影响因子及他引次数）；专著封面和版权页复印件；获奖证书或专利证书复印件，与之无关的其余材料一律不要提供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（4）学位论文匿名评审书复印件3份、答辩决议书复印件1份。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以上纸质材料只需提交一份。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2、电子文档（刻光盘或发送至邮箱gsedu3@seu.edu.cn）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（1）博士学位论文原文（PDF格式）；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（2）江苏省优秀博学位论文推荐表（word格式）；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（3）江苏省优秀博学位论文作者简况表（word格式）。</w:t>
      </w:r>
    </w:p>
    <w:p>
      <w:pPr>
        <w:widowControl/>
        <w:spacing w:line="360" w:lineRule="atLeast"/>
        <w:ind w:firstLine="482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（二）优秀硕士学术学位论文应交材料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1、纸质材料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（1）与校档案馆存档一致的硕士学位论文1本。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（2）每篇论文对应的《江苏省优秀硕士学位论文推荐表》、《江苏省优秀硕士学位论文作者简况表》。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一套推荐表中所填代表性成果的证明材料，包括：公开发表学术论文的刊物封面、目录及论文复印件（只需提供第一、第二作者论文，其他作者序位的论文不用提供；SCI及EI收录的论文提供相应的检索证明，SCI收录的论文请注明影响因子及他引次数）；专著封面和版权页复印件；获奖证书或专利证书复印件，与之无关的其余材料一律不要提供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（4）学位论文评阅书复印件1份、答辩决议书复印件1份。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以上纸质材料只需提交一份。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2、电子文档（刻光盘或发送至邮箱gsedu3@seu.edu.cn）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（1）硕士学位论文原文（PDF格式）；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（2）江苏省优秀硕士学位论文推荐表（word格式）；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（3）江苏省优秀硕士学位论文作者简况表（word格式）。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（三）优秀硕士专业学位论文申报材料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1、纸质材料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（1）与校档案馆存档一致的硕士专业学位论文1本。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（2）每篇论文对应的《江苏省优秀硕士学位论文推荐表》、《江苏省优秀硕士学位论文作者简况表》。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有关发表的学术论文、获奖项目及专著等证明材料1套，包括获得成果栏中的5篇学术论文的刊物封面、目录及论文首页复印件；研究报告、规划设计书、产品开发书复印件；获奖证书及专利证书复印件。所在教指委的委员和一名行业专家推荐书可缓递交，该推荐书为申报省级优秀学位论文时提供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（4）学位论文评阅书复印件1份、答辩决议书复印件1份。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以上纸质材料只需提交一份。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2、电子文档（刻光盘或发送至邮箱gsedu3@seu.edu.cn）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（1）硕士学位论文原文（PDF格式）；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（2）江苏省优秀硕士学位论文推荐表（word格式）；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（3）江苏省优秀硕士学位论文作者简况表（word格式）。</w:t>
      </w:r>
    </w:p>
    <w:p>
      <w:pPr>
        <w:widowControl/>
        <w:spacing w:line="360" w:lineRule="atLeast"/>
        <w:ind w:firstLine="482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（四）表格下载及说明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《江苏省优秀博学位论文推荐表》、《江苏省优秀博学位论文作者简况表》、《江苏省优秀硕士学位论文推荐表》、《江苏省优秀硕士学位论文作者简况表》等有关表格可在研究生院主页“学位教育”的“下载区域”栏下载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为了便于参评江苏省优秀博士、硕士学位论文，申报东南大学优秀博士、硕士学位论文使用原来《江苏省优秀博学位论文推荐表》、和《江苏省优秀硕士学位论文推荐表》等，若申报省优秀学位论文表格有变化，届时另行通知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网址：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instrText xml:space="preserve"> HYPERLINK "http://seugs.seu.edu.cn/3688/list.htm" </w:instrTex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</w:rPr>
        <w:t>http://seugs.seu.e</w:t>
      </w:r>
      <w:bookmarkStart w:id="0" w:name="_Hlt503514178"/>
      <w:bookmarkStart w:id="1" w:name="_Hlt503514179"/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</w:rPr>
        <w:t>d</w:t>
      </w:r>
      <w:bookmarkEnd w:id="0"/>
      <w:bookmarkEnd w:id="1"/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</w:rPr>
        <w:t>u.cn/3688/list.htm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end"/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四、报送时间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各学位评定分委员会将讨论通过的申请者申报材料（含纸质和电子文档）于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2020年3月31日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前报送研究生院学位办（逸夫建筑馆207室）。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联系人：罗老师          电话：83795014     83792406</w:t>
      </w:r>
    </w:p>
    <w:p>
      <w:pPr>
        <w:widowControl/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Email：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instrText xml:space="preserve"> HYPERLINK "mailto:gsedu3@seu.edu.cn" </w:instrTex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</w:rPr>
        <w:t>gsedu3@seu.edu.cn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end"/>
      </w:r>
    </w:p>
    <w:p>
      <w:pPr>
        <w:widowControl/>
        <w:spacing w:line="360" w:lineRule="atLeast"/>
        <w:ind w:firstLine="42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spacing w:line="36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55612"/>
    <w:rsid w:val="0D355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2020-01-14T02:38:00Z</dcterms:created>
  <dc:creator>rwxy</dc:creator>
  <cp:lastModifiedBy>rwxy</cp:lastModifiedBy>
  <dcterms:modified xsi:type="dcterms:W3CDTF">2020-01-14T02:38:47Z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