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94" w:rsidRDefault="00915494" w:rsidP="00915494">
      <w:pPr>
        <w:spacing w:line="600" w:lineRule="exact"/>
        <w:jc w:val="center"/>
        <w:rPr>
          <w:rFonts w:ascii="Times New Roman" w:eastAsia="方正小标宋_GBK" w:hAnsi="方正小标宋_GBK"/>
          <w:kern w:val="0"/>
          <w:sz w:val="44"/>
          <w:szCs w:val="44"/>
        </w:rPr>
      </w:pPr>
      <w:r>
        <w:rPr>
          <w:rFonts w:ascii="Times New Roman" w:eastAsia="方正小标宋_GBK" w:hAnsi="方正小标宋_GBK" w:hint="eastAsia"/>
          <w:kern w:val="0"/>
          <w:sz w:val="44"/>
          <w:szCs w:val="44"/>
        </w:rPr>
        <w:t>职业生涯规划书建议大纲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引言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一、自我认知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 成长小事大盘点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（二）众人眼中的我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（三）现状测评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 霍兰德职业兴趣测试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 MBTI职业性格测试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 职业价值观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（四）自我认知小结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二、职业认知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 外部环境分析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 社会环境分析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 家庭环境分析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 学校环境分析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 目标职业分析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 xxx（目标职业）基本情况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 xxx（目标职业）考试要求或申报条件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 目标职业要求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（三）职业认知小结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三、职业目标定位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 自身SWOT分析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lastRenderedPageBreak/>
        <w:t>1.优势因素（S）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2.弱势因素（W）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3.机会因素（O）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4.挑战因素（T）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（二）职业目标定位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四、职业生涯目标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（一）目标职业与自身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（二）短期计划（时间规划如：2021—2023硕士毕业）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（三）中期计划（2023—2026年）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（四）长期计划（2026-未来）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五、职业规划设计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（一）职业目标与达成路径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（二）行动计划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1.学习科研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2.事务工作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3.个人修养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（三）动态分析调整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1.分析调整时间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2.分析调整内容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kern w:val="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（四）备选方案</w:t>
      </w:r>
    </w:p>
    <w:p w:rsidR="00915494" w:rsidRDefault="00915494" w:rsidP="00915494">
      <w:pPr>
        <w:spacing w:line="240" w:lineRule="atLeast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kern w:val="0"/>
          <w:sz w:val="32"/>
          <w:szCs w:val="32"/>
        </w:rPr>
        <w:t>结束语</w:t>
      </w:r>
    </w:p>
    <w:p w:rsidR="00920F2C" w:rsidRDefault="00920F2C"/>
    <w:sectPr w:rsidR="0092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F2C" w:rsidRDefault="00920F2C" w:rsidP="00915494">
      <w:r>
        <w:separator/>
      </w:r>
    </w:p>
  </w:endnote>
  <w:endnote w:type="continuationSeparator" w:id="1">
    <w:p w:rsidR="00920F2C" w:rsidRDefault="00920F2C" w:rsidP="00915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F2C" w:rsidRDefault="00920F2C" w:rsidP="00915494">
      <w:r>
        <w:separator/>
      </w:r>
    </w:p>
  </w:footnote>
  <w:footnote w:type="continuationSeparator" w:id="1">
    <w:p w:rsidR="00920F2C" w:rsidRDefault="00920F2C" w:rsidP="00915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494"/>
    <w:rsid w:val="00915494"/>
    <w:rsid w:val="0092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4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4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2022-04-22T03:44:00Z</dcterms:created>
  <dcterms:modified xsi:type="dcterms:W3CDTF">2022-04-22T03:44:00Z</dcterms:modified>
</cp:coreProperties>
</file>