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tbl>
      <w:tblPr>
        <w:tblStyle w:val="5"/>
        <w:tblpPr w:leftFromText="180" w:rightFromText="180" w:vertAnchor="page" w:horzAnchor="page" w:tblpX="1255" w:tblpY="3468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695"/>
        <w:gridCol w:w="904"/>
        <w:gridCol w:w="865"/>
        <w:gridCol w:w="708"/>
        <w:gridCol w:w="426"/>
        <w:gridCol w:w="609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1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  <w:lang w:bidi="th-TH"/>
              </w:rPr>
              <w:t>95618</w:t>
            </w: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祝童童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476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王珂</w:t>
            </w: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教授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2.9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476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8074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汉语国际教育，HSK5级教学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8074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泰国学生新HSK5级听力题教学策略 一以泰国玫瑰园学校为例</w:t>
            </w:r>
          </w:p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695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2021.05.23</w:t>
            </w:r>
          </w:p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902" w:type="dxa"/>
            <w:gridSpan w:val="3"/>
          </w:tcPr>
          <w:p>
            <w:pPr>
              <w:spacing w:line="480" w:lineRule="auto"/>
              <w:rPr>
                <w:rFonts w:ascii="宋体" w:hAnsi="宋体" w:eastAsia="宋体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宋体" w:hAnsi="宋体" w:eastAsia="宋体"/>
                <w:b/>
                <w:bCs/>
                <w:sz w:val="16"/>
                <w:szCs w:val="16"/>
                <w:lang w:bidi="th-TH"/>
              </w:rPr>
              <w:t>会议时间：2021/05/23 13:00开始</w:t>
            </w:r>
          </w:p>
          <w:p>
            <w:pPr>
              <w:spacing w:line="480" w:lineRule="auto"/>
              <w:rPr>
                <w:rFonts w:ascii="宋体" w:hAnsi="宋体" w:eastAsia="宋体"/>
                <w:b/>
                <w:bCs/>
                <w:sz w:val="16"/>
                <w:szCs w:val="16"/>
                <w:lang w:bidi="th-TH"/>
              </w:rPr>
            </w:pPr>
            <w:r>
              <w:rPr>
                <w:rFonts w:ascii="宋体" w:hAnsi="宋体" w:eastAsia="宋体"/>
                <w:b/>
                <w:bCs/>
                <w:sz w:val="16"/>
                <w:szCs w:val="16"/>
                <w:lang w:bidi="th-TH"/>
              </w:rPr>
              <w:t>会议链接：https://meeting.tencent.com/s/1Ts1RQHdRD5D</w:t>
            </w:r>
          </w:p>
          <w:p>
            <w:pPr>
              <w:spacing w:line="480" w:lineRule="auto"/>
              <w:rPr>
                <w:rFonts w:ascii="宋体" w:hAnsi="宋体" w:eastAsia="宋体"/>
                <w:b/>
                <w:bCs/>
                <w:sz w:val="14"/>
                <w:szCs w:val="14"/>
                <w:lang w:bidi="th-TH"/>
              </w:rPr>
            </w:pPr>
            <w:r>
              <w:rPr>
                <w:rFonts w:ascii="宋体" w:hAnsi="宋体" w:eastAsia="宋体"/>
                <w:b/>
                <w:bCs/>
                <w:sz w:val="16"/>
                <w:szCs w:val="16"/>
                <w:lang w:bidi="th-TH"/>
              </w:rPr>
              <w:t>会议 ID：461 895 454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69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43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86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刘顺</w:t>
            </w:r>
          </w:p>
        </w:tc>
        <w:tc>
          <w:tcPr>
            <w:tcW w:w="176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  <w:lang w:bidi="th-TH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教授</w:t>
            </w:r>
          </w:p>
        </w:tc>
        <w:tc>
          <w:tcPr>
            <w:tcW w:w="1743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是</w:t>
            </w:r>
          </w:p>
        </w:tc>
        <w:tc>
          <w:tcPr>
            <w:tcW w:w="286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bidi="th-TH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bidi="th-TH"/>
              </w:rPr>
              <w:t>南京审计大学文学院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995" w:type="dxa"/>
            <w:vMerge w:val="restart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王华宝</w:t>
            </w:r>
          </w:p>
        </w:tc>
        <w:tc>
          <w:tcPr>
            <w:tcW w:w="1769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教授</w:t>
            </w:r>
          </w:p>
        </w:tc>
        <w:tc>
          <w:tcPr>
            <w:tcW w:w="1743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是</w:t>
            </w:r>
          </w:p>
        </w:tc>
        <w:tc>
          <w:tcPr>
            <w:tcW w:w="2867" w:type="dxa"/>
          </w:tcPr>
          <w:p>
            <w:pPr>
              <w:ind w:right="-166" w:rightChars="-79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bidi="th-TH"/>
              </w:rPr>
            </w:pPr>
          </w:p>
          <w:p>
            <w:pPr>
              <w:ind w:right="-166" w:rightChars="-79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bidi="th-TH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邵文实</w:t>
            </w:r>
          </w:p>
        </w:tc>
        <w:tc>
          <w:tcPr>
            <w:tcW w:w="1769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副教授</w:t>
            </w:r>
          </w:p>
        </w:tc>
        <w:tc>
          <w:tcPr>
            <w:tcW w:w="1743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是</w:t>
            </w:r>
          </w:p>
        </w:tc>
        <w:tc>
          <w:tcPr>
            <w:tcW w:w="286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bidi="th-TH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bidi="th-TH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何平</w:t>
            </w:r>
          </w:p>
        </w:tc>
        <w:tc>
          <w:tcPr>
            <w:tcW w:w="1769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副教授</w:t>
            </w:r>
          </w:p>
        </w:tc>
        <w:tc>
          <w:tcPr>
            <w:tcW w:w="1743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是</w:t>
            </w:r>
          </w:p>
        </w:tc>
        <w:tc>
          <w:tcPr>
            <w:tcW w:w="286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bidi="th-TH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bidi="th-TH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张娟</w:t>
            </w:r>
          </w:p>
        </w:tc>
        <w:tc>
          <w:tcPr>
            <w:tcW w:w="1769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副教授</w:t>
            </w:r>
          </w:p>
        </w:tc>
        <w:tc>
          <w:tcPr>
            <w:tcW w:w="1743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是</w:t>
            </w:r>
          </w:p>
        </w:tc>
        <w:tc>
          <w:tcPr>
            <w:tcW w:w="286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bidi="th-TH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bidi="th-TH"/>
              </w:rPr>
              <w:t>东南大学人文学院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答辩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秘书</w:t>
            </w:r>
          </w:p>
        </w:tc>
        <w:tc>
          <w:tcPr>
            <w:tcW w:w="1695" w:type="dxa"/>
          </w:tcPr>
          <w:p>
            <w:pPr>
              <w:ind w:firstLine="562" w:firstLineChars="200"/>
              <w:rPr>
                <w:rFonts w:ascii="宋体" w:hAnsi="宋体" w:eastAsia="宋体"/>
                <w:b/>
                <w:bCs/>
                <w:sz w:val="28"/>
                <w:szCs w:val="35"/>
                <w:lang w:bidi="th-TH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5"/>
                <w:lang w:bidi="th-TH"/>
              </w:rPr>
              <w:t>许丹</w:t>
            </w:r>
          </w:p>
        </w:tc>
        <w:tc>
          <w:tcPr>
            <w:tcW w:w="1769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35"/>
                <w:lang w:bidi="th-TH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5"/>
                <w:lang w:bidi="th-TH"/>
              </w:rPr>
              <w:t>讲师</w:t>
            </w:r>
          </w:p>
        </w:tc>
        <w:tc>
          <w:tcPr>
            <w:tcW w:w="1743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35"/>
                <w:lang w:bidi="th-TH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bidi="th-TH"/>
              </w:rPr>
              <w:t>否</w:t>
            </w:r>
          </w:p>
        </w:tc>
        <w:tc>
          <w:tcPr>
            <w:tcW w:w="286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bidi="th-TH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bidi="th-TH"/>
              </w:rPr>
              <w:t>东南大学人文学院</w:t>
            </w:r>
          </w:p>
        </w:tc>
      </w:tr>
    </w:tbl>
    <w:p>
      <w:pPr>
        <w:jc w:val="center"/>
        <w:rPr>
          <w:rFonts w:hint="eastAsia"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p>
      <w:pPr>
        <w:spacing w:line="480" w:lineRule="auto"/>
        <w:ind w:right="222"/>
        <w:jc w:val="center"/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10128"/>
    <w:rsid w:val="00132BF1"/>
    <w:rsid w:val="00184CF3"/>
    <w:rsid w:val="001D6C56"/>
    <w:rsid w:val="00207B44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6B7036"/>
    <w:rsid w:val="00701153"/>
    <w:rsid w:val="00795643"/>
    <w:rsid w:val="007A5286"/>
    <w:rsid w:val="007C4863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21A3D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C2410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0C33"/>
    <w:rsid w:val="00C27C04"/>
    <w:rsid w:val="00C42A38"/>
    <w:rsid w:val="00C51C85"/>
    <w:rsid w:val="00CC2D61"/>
    <w:rsid w:val="00CE2823"/>
    <w:rsid w:val="00CF7538"/>
    <w:rsid w:val="00D2045A"/>
    <w:rsid w:val="00D51473"/>
    <w:rsid w:val="00DA5624"/>
    <w:rsid w:val="00DC2D47"/>
    <w:rsid w:val="00DC6FED"/>
    <w:rsid w:val="00E4060C"/>
    <w:rsid w:val="00EE71C6"/>
    <w:rsid w:val="00F15B22"/>
    <w:rsid w:val="00F2515C"/>
    <w:rsid w:val="00F46B70"/>
    <w:rsid w:val="00F62431"/>
    <w:rsid w:val="00F8246D"/>
    <w:rsid w:val="00FA29E8"/>
    <w:rsid w:val="00FC7769"/>
    <w:rsid w:val="00FF30D8"/>
    <w:rsid w:val="153A4841"/>
    <w:rsid w:val="293D1C0A"/>
    <w:rsid w:val="40583DE5"/>
    <w:rsid w:val="5FDB689C"/>
    <w:rsid w:val="62C53CD3"/>
    <w:rsid w:val="7BE91E04"/>
    <w:rsid w:val="7FB4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oter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411</Characters>
  <Lines>3</Lines>
  <Paragraphs>1</Paragraphs>
  <TotalTime>49</TotalTime>
  <ScaleCrop>false</ScaleCrop>
  <LinksUpToDate>false</LinksUpToDate>
  <CharactersWithSpaces>482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2021-05-21T06:01:00Z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9FED6840F6DC4648A8FC2A2E73C7AEB1</vt:lpwstr>
  </property>
</Properties>
</file>